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F17C32">
        <w:tc>
          <w:tcPr>
            <w:tcW w:w="96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F17C32">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F17C32" w:rsidTr="00F17C32">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F17C32" w:rsidRDefault="00F17C32">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F17C32" w:rsidRPr="005A09C5" w:rsidRDefault="00F17C32" w:rsidP="00F17C32">
            <w:pPr>
              <w:rPr>
                <w:sz w:val="22"/>
                <w:szCs w:val="22"/>
                <w:lang w:val="en-US"/>
              </w:rPr>
            </w:pPr>
          </w:p>
          <w:p w:rsidR="00F17C32" w:rsidRPr="005A09C5" w:rsidRDefault="00F17C32" w:rsidP="00F17C32">
            <w:pPr>
              <w:rPr>
                <w:sz w:val="22"/>
                <w:szCs w:val="22"/>
                <w:lang w:eastAsia="lt-LT"/>
              </w:rPr>
            </w:pPr>
            <w:r w:rsidRPr="005A09C5">
              <w:rPr>
                <w:sz w:val="22"/>
                <w:szCs w:val="22"/>
                <w:lang w:val="en-US"/>
              </w:rPr>
              <w:t>□</w:t>
            </w:r>
            <w:r w:rsidRPr="005A09C5">
              <w:rPr>
                <w:sz w:val="22"/>
                <w:szCs w:val="22"/>
                <w:lang w:eastAsia="lt-LT"/>
              </w:rPr>
              <w:t xml:space="preserve"> el. paštu pasirašius elektroniniu parašu</w:t>
            </w:r>
          </w:p>
          <w:p w:rsidR="00F17C32" w:rsidRPr="00EF1A7C" w:rsidRDefault="00F17C32" w:rsidP="00F17C32">
            <w:pPr>
              <w:jc w:val="both"/>
              <w:rPr>
                <w:sz w:val="22"/>
                <w:szCs w:val="22"/>
                <w:lang w:val="ru-RU"/>
              </w:rPr>
            </w:pPr>
          </w:p>
        </w:tc>
      </w:tr>
      <w:tr w:rsidR="00F17C32" w:rsidTr="00FD38C9">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F17C32" w:rsidRDefault="00F17C32">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F17C32" w:rsidRDefault="00F17C32" w:rsidP="00F17C32">
            <w:pPr>
              <w:rPr>
                <w:sz w:val="22"/>
                <w:szCs w:val="22"/>
                <w:lang w:val="en-US"/>
              </w:rPr>
            </w:pPr>
            <w:r>
              <w:rPr>
                <w:sz w:val="22"/>
                <w:szCs w:val="22"/>
                <w:lang w:val="en-US"/>
              </w:rPr>
              <w:t>□ pateikta juridinio asmens vadovo arba tinkamai įgalioto asmens (pateiktas atstovavimo teisės įrodymo dokumentas)</w:t>
            </w:r>
          </w:p>
          <w:p w:rsidR="00F17C32" w:rsidRDefault="00F17C32" w:rsidP="00F17C32">
            <w:pPr>
              <w:rPr>
                <w:sz w:val="22"/>
                <w:szCs w:val="22"/>
                <w:lang w:val="en-US"/>
              </w:rPr>
            </w:pPr>
          </w:p>
          <w:p w:rsidR="00F17C32" w:rsidRDefault="00F17C32" w:rsidP="00F17C32">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F17C32">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F17C32">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D144B6" w:rsidRPr="00B7023F">
              <w:rPr>
                <w:b/>
                <w:sz w:val="22"/>
                <w:szCs w:val="22"/>
              </w:rPr>
              <w:t>8.2.2.Ž-</w:t>
            </w:r>
          </w:p>
        </w:tc>
      </w:tr>
      <w:tr w:rsidR="002F03C4" w:rsidTr="00F17C32">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F0433C">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w:t>
            </w:r>
            <w:r>
              <w:rPr>
                <w:i/>
                <w:sz w:val="22"/>
                <w:szCs w:val="22"/>
                <w:lang w:val="en-US"/>
              </w:rPr>
              <w:lastRenderedPageBreak/>
              <w:t xml:space="preserve">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0433C">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F0433C">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F0433C">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F0433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F17C32" w:rsidRPr="005A09C5">
              <w:rPr>
                <w:sz w:val="22"/>
                <w:szCs w:val="22"/>
                <w:lang w:val="en-US"/>
              </w:rPr>
              <w:t>ar pasirinktas sąskiatų apmokėjimo lėšų mokėjimo b</w:t>
            </w:r>
            <w:r w:rsidR="00F17C32" w:rsidRPr="005A09C5">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E30648">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Vietos projektų finansavimo sąlygų aprašą (toliau –</w:t>
            </w:r>
            <w:r w:rsidR="004D6106">
              <w:rPr>
                <w:sz w:val="22"/>
                <w:szCs w:val="22"/>
                <w:lang w:val="en-US"/>
              </w:rPr>
              <w:t xml:space="preserve"> </w:t>
            </w:r>
            <w:r w:rsidR="00E30648">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w:t>
            </w:r>
            <w:r w:rsidR="00E30648">
              <w:rPr>
                <w:sz w:val="22"/>
                <w:szCs w:val="22"/>
                <w:lang w:val="en-US"/>
              </w:rPr>
              <w:t>FSA</w:t>
            </w:r>
            <w:r w:rsidR="00732397" w:rsidRPr="0069080F">
              <w:rPr>
                <w:sz w:val="22"/>
                <w:szCs w:val="22"/>
                <w:lang w:val="en-US"/>
              </w:rPr>
              <w:t xml:space="preserve">: </w:t>
            </w:r>
          </w:p>
          <w:p w:rsidR="002F03C4" w:rsidRDefault="00732397" w:rsidP="0059287B">
            <w:pPr>
              <w:jc w:val="both"/>
              <w:rPr>
                <w:sz w:val="22"/>
                <w:szCs w:val="22"/>
                <w:lang w:val="en-US"/>
              </w:rPr>
            </w:pPr>
            <w:r w:rsidRPr="0069080F">
              <w:rPr>
                <w:sz w:val="22"/>
                <w:szCs w:val="22"/>
                <w:lang w:val="en-US"/>
              </w:rPr>
              <w:t xml:space="preserve">- </w:t>
            </w:r>
            <w:r w:rsidRPr="00A65AED">
              <w:rPr>
                <w:sz w:val="22"/>
                <w:szCs w:val="22"/>
                <w:lang w:val="en-US"/>
              </w:rPr>
              <w:t xml:space="preserve">pagal VPS priemonę </w:t>
            </w:r>
            <w:r w:rsidR="001E008F" w:rsidRPr="00A65AED">
              <w:rPr>
                <w:sz w:val="22"/>
                <w:szCs w:val="22"/>
              </w:rPr>
              <w:t>„Sąlygų rekreacinei žvejybai sudarymas bei gerinimas“</w:t>
            </w:r>
            <w:r w:rsidRPr="00A65AED">
              <w:rPr>
                <w:sz w:val="22"/>
                <w:szCs w:val="22"/>
                <w:lang w:val="en-US"/>
              </w:rPr>
              <w:t xml:space="preserve">, </w:t>
            </w:r>
            <w:r w:rsidR="0069080F" w:rsidRPr="00A65AED">
              <w:rPr>
                <w:sz w:val="22"/>
                <w:szCs w:val="22"/>
                <w:lang w:val="en-US"/>
              </w:rPr>
              <w:t xml:space="preserve">patvirtintą VPS vykdytojos </w:t>
            </w:r>
            <w:r w:rsidR="00FD38C9" w:rsidRPr="00E971EA">
              <w:rPr>
                <w:sz w:val="22"/>
                <w:szCs w:val="22"/>
                <w:lang w:val="en-US"/>
              </w:rPr>
              <w:t>202</w:t>
            </w:r>
            <w:r w:rsidR="0059287B" w:rsidRPr="00E971EA">
              <w:rPr>
                <w:sz w:val="22"/>
                <w:szCs w:val="22"/>
                <w:lang w:val="en-US"/>
              </w:rPr>
              <w:t>3</w:t>
            </w:r>
            <w:r w:rsidR="001E008F" w:rsidRPr="00E971EA">
              <w:rPr>
                <w:sz w:val="22"/>
                <w:szCs w:val="22"/>
                <w:lang w:val="en-US"/>
              </w:rPr>
              <w:t xml:space="preserve"> m. </w:t>
            </w:r>
            <w:r w:rsidR="0059287B" w:rsidRPr="00E971EA">
              <w:rPr>
                <w:sz w:val="22"/>
                <w:szCs w:val="22"/>
                <w:lang w:val="en-US"/>
              </w:rPr>
              <w:t>gegu</w:t>
            </w:r>
            <w:r w:rsidR="0059287B" w:rsidRPr="00E971EA">
              <w:rPr>
                <w:sz w:val="22"/>
                <w:szCs w:val="22"/>
              </w:rPr>
              <w:t>žės</w:t>
            </w:r>
            <w:r w:rsidR="001B25B2" w:rsidRPr="00E971EA">
              <w:rPr>
                <w:sz w:val="22"/>
                <w:szCs w:val="22"/>
                <w:lang w:val="en-US"/>
              </w:rPr>
              <w:t xml:space="preserve"> </w:t>
            </w:r>
            <w:r w:rsidR="004E30D5" w:rsidRPr="00E971EA">
              <w:rPr>
                <w:sz w:val="22"/>
                <w:szCs w:val="22"/>
              </w:rPr>
              <w:t>9</w:t>
            </w:r>
            <w:r w:rsidRPr="00E971EA">
              <w:rPr>
                <w:sz w:val="22"/>
                <w:szCs w:val="22"/>
                <w:lang w:val="en-US"/>
              </w:rPr>
              <w:t xml:space="preserve"> </w:t>
            </w:r>
            <w:r w:rsidR="001E008F" w:rsidRPr="00E971EA">
              <w:rPr>
                <w:sz w:val="22"/>
                <w:szCs w:val="22"/>
                <w:lang w:val="en-US"/>
              </w:rPr>
              <w:t xml:space="preserve">d. kolegialaus </w:t>
            </w:r>
            <w:r w:rsidRPr="00E971EA">
              <w:rPr>
                <w:sz w:val="22"/>
                <w:szCs w:val="22"/>
                <w:lang w:val="en-US"/>
              </w:rPr>
              <w:t xml:space="preserve">valdymo organo sprendimu </w:t>
            </w:r>
            <w:r w:rsidR="001E008F" w:rsidRPr="00E971EA">
              <w:rPr>
                <w:sz w:val="22"/>
                <w:szCs w:val="22"/>
                <w:lang w:val="en-US"/>
              </w:rPr>
              <w:t>Nr. VS-</w:t>
            </w:r>
            <w:r w:rsidR="004E30D5" w:rsidRPr="00E971EA">
              <w:rPr>
                <w:sz w:val="22"/>
                <w:szCs w:val="22"/>
              </w:rPr>
              <w:t>3</w:t>
            </w:r>
            <w:r w:rsidRPr="00E971EA">
              <w:rPr>
                <w:sz w:val="22"/>
                <w:szCs w:val="22"/>
                <w:lang w:val="en-US"/>
              </w:rPr>
              <w:t>.</w:t>
            </w:r>
            <w:bookmarkStart w:id="0" w:name="_GoBack"/>
            <w:bookmarkEnd w:id="0"/>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F0433C">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w:t>
            </w:r>
            <w:r w:rsidRPr="00CE2E79">
              <w:rPr>
                <w:i/>
                <w:iCs/>
                <w:sz w:val="20"/>
              </w:rPr>
              <w:lastRenderedPageBreak/>
              <w:t>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C57F0" w:rsidRPr="000D5090">
              <w:rPr>
                <w:i/>
                <w:iCs/>
                <w:sz w:val="20"/>
              </w:rPr>
              <w:t>–</w:t>
            </w:r>
            <w:r w:rsidRPr="000D5090">
              <w:rPr>
                <w:i/>
                <w:iCs/>
                <w:sz w:val="20"/>
              </w:rPr>
              <w:t xml:space="preserve">2020 m. priemonės </w:t>
            </w:r>
            <w:r w:rsidR="00DC57F0" w:rsidRPr="00DC57F0">
              <w:rPr>
                <w:i/>
                <w:iCs/>
                <w:sz w:val="20"/>
              </w:rPr>
              <w:t>„Sąlygų rekreacinei žvejybai sudarymas bei gerinimas“</w:t>
            </w:r>
            <w:r w:rsidRPr="000D5090">
              <w:rPr>
                <w:i/>
                <w:iCs/>
                <w:sz w:val="20"/>
              </w:rPr>
              <w:t xml:space="preserve"> tikslą – </w:t>
            </w:r>
            <w:r w:rsidR="00DC57F0" w:rsidRPr="00DC57F0">
              <w:rPr>
                <w:i/>
                <w:iCs/>
                <w:sz w:val="20"/>
              </w:rPr>
              <w:t>sudaryti bei gerinti sąlygas rekreacinei žvejybai, su ja susijusių paslaugų kūrimui ir plėtrai, infrastruktūros ir prieinamumo gerinimui</w:t>
            </w:r>
            <w:r w:rsidRPr="000D5090">
              <w:rPr>
                <w:i/>
                <w:iCs/>
                <w:sz w:val="20"/>
              </w:rPr>
              <w:t>.</w:t>
            </w:r>
          </w:p>
          <w:p w:rsidR="000D5090" w:rsidRDefault="000D5090">
            <w:pPr>
              <w:jc w:val="both"/>
              <w:rPr>
                <w:i/>
                <w:iC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w:t>
            </w:r>
            <w:r w:rsidR="00FD38C9">
              <w:rPr>
                <w:rFonts w:ascii="Times New Roman" w:hAnsi="Times New Roman"/>
                <w:i/>
                <w:sz w:val="20"/>
                <w:szCs w:val="20"/>
              </w:rPr>
              <w:t xml:space="preserve"> projekto metu įsigyjam</w:t>
            </w:r>
            <w:r w:rsidR="00FD38C9">
              <w:rPr>
                <w:rFonts w:ascii="Times New Roman" w:hAnsi="Times New Roman"/>
                <w:i/>
                <w:sz w:val="20"/>
                <w:szCs w:val="20"/>
                <w:lang w:val="en-US"/>
              </w:rPr>
              <w:t>os</w:t>
            </w:r>
            <w:r w:rsidR="00FD38C9">
              <w:rPr>
                <w:rFonts w:ascii="Times New Roman" w:hAnsi="Times New Roman"/>
                <w:i/>
                <w:sz w:val="20"/>
                <w:szCs w:val="20"/>
              </w:rPr>
              <w:t xml:space="preserve"> įrangos, technikos</w:t>
            </w:r>
            <w:r w:rsidRPr="004E09DF">
              <w:rPr>
                <w:rFonts w:ascii="Times New Roman" w:hAnsi="Times New Roman"/>
                <w:i/>
                <w:sz w:val="20"/>
                <w:szCs w:val="20"/>
              </w:rPr>
              <w:t xml:space="preserve"> būtinumas</w:t>
            </w:r>
            <w:r w:rsidR="00FD38C9">
              <w:rPr>
                <w:rFonts w:ascii="Times New Roman" w:hAnsi="Times New Roman"/>
                <w:i/>
                <w:sz w:val="20"/>
                <w:szCs w:val="20"/>
              </w:rPr>
              <w:t xml:space="preserve">; </w:t>
            </w:r>
            <w:r w:rsidRPr="004E09DF">
              <w:rPr>
                <w:rFonts w:ascii="Times New Roman" w:hAnsi="Times New Roman"/>
                <w:i/>
                <w:sz w:val="20"/>
                <w:szCs w:val="20"/>
              </w:rPr>
              <w:t>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pateikiama informacija kaip planuojamos vienos darbo vietos (vieno etato) sukūrimo kaina atitinka patvirtintame FSA ir VP administravimo taisyklėse nurodytus tinkamumo reikalavimus nurodoma etato (-ų) dydis, darbo vietų skaičius;</w:t>
            </w:r>
          </w:p>
          <w:p w:rsidR="004E09DF" w:rsidRDefault="004E09DF" w:rsidP="00FD38C9">
            <w:pPr>
              <w:ind w:firstLine="317"/>
              <w:jc w:val="both"/>
              <w:rPr>
                <w:i/>
                <w:sz w:val="20"/>
              </w:rPr>
            </w:pPr>
            <w:r w:rsidRPr="004E09DF">
              <w:rPr>
                <w:i/>
                <w:sz w:val="20"/>
              </w:rPr>
              <w:t>- vietos projekto biudžete numatytos išlaidos susiejamos su projekte numatytais darbais ir veiklomis bei trumpai pagrindžiamas išlaidų būtinumas.</w:t>
            </w:r>
          </w:p>
          <w:p w:rsidR="00FD38C9" w:rsidRDefault="00FD38C9" w:rsidP="00FD38C9">
            <w:pPr>
              <w:ind w:firstLine="317"/>
              <w:jc w:val="both"/>
              <w:rPr>
                <w:i/>
                <w:sz w:val="20"/>
              </w:rPr>
            </w:pPr>
          </w:p>
          <w:p w:rsidR="00FD38C9" w:rsidRDefault="00FD38C9" w:rsidP="00FD38C9">
            <w:pPr>
              <w:ind w:firstLine="317"/>
              <w:jc w:val="both"/>
              <w:rPr>
                <w:i/>
                <w:sz w:val="20"/>
              </w:rPr>
            </w:pPr>
          </w:p>
          <w:p w:rsidR="004E09DF" w:rsidRDefault="004E09DF" w:rsidP="004E09DF">
            <w:pPr>
              <w:jc w:val="both"/>
              <w:rPr>
                <w:b/>
                <w:sz w:val="22"/>
                <w:szCs w:val="22"/>
                <w:lang w:val="en-US"/>
              </w:rPr>
            </w:pPr>
          </w:p>
        </w:tc>
      </w:tr>
      <w:tr w:rsidR="001E008F" w:rsidTr="00F0433C">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00870CDA" w:rsidRPr="00F24942">
              <w:rPr>
                <w:i/>
                <w:sz w:val="22"/>
                <w:szCs w:val="22"/>
                <w:lang w:val="en-US"/>
              </w:rPr>
              <w:t>8</w:t>
            </w:r>
            <w:r w:rsidRPr="00F24942">
              <w:rPr>
                <w:i/>
                <w:sz w:val="22"/>
                <w:szCs w:val="22"/>
                <w:lang w:val="en-US"/>
              </w:rPr>
              <w:t>0 proc.</w:t>
            </w:r>
            <w:r w:rsidRPr="00AC3FC4">
              <w:rPr>
                <w:i/>
                <w:sz w:val="22"/>
                <w:szCs w:val="22"/>
                <w:lang w:val="en-US"/>
              </w:rPr>
              <w:t xml:space="preserve">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B61788" w:rsidRPr="00572B68" w:rsidRDefault="00B61788" w:rsidP="00B61788">
            <w:pPr>
              <w:contextualSpacing/>
              <w:jc w:val="both"/>
              <w:rPr>
                <w:szCs w:val="24"/>
              </w:rPr>
            </w:pPr>
            <w:r w:rsidRPr="00572B68">
              <w:rPr>
                <w:szCs w:val="24"/>
              </w:rPr>
              <w:t xml:space="preserve">□ vietos projektu investuojama į kaimo vietovių infrastruktūrą (I); </w:t>
            </w:r>
            <w:r w:rsidR="00010B43"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F17C32">
              <w:rPr>
                <w:i/>
                <w:sz w:val="20"/>
              </w:rPr>
              <w:t xml:space="preserve">(žymima tuo atveju, jei vietos projekte aiškiai nurodyta kokiai socialiai pažeidžiamų asmenų grupei </w:t>
            </w:r>
            <w:r w:rsidR="00F17C32" w:rsidRPr="005A09C5">
              <w:rPr>
                <w:i/>
                <w:sz w:val="20"/>
              </w:rPr>
              <w:t xml:space="preserve">(našlaičiai vaikai ir paaugliai iki 18 m.; socialinės rizikos šeimose augantys vaikai ir paaugliai iki 18 m.; skurdą ir skurdo riziką patiriantys vieniši asmenys ir šeimos; negalią turintys asmenys; senyvo amžiaus (daugiau negu 65 m.) </w:t>
            </w:r>
            <w:r w:rsidR="00F17C32" w:rsidRPr="005A09C5">
              <w:rPr>
                <w:i/>
                <w:sz w:val="20"/>
              </w:rPr>
              <w:lastRenderedPageBreak/>
              <w:t>žmonės; vienišos mamos ar tėvai, auginantys vaikus iki 18 m.; daugiavaikės (turinčios 3 ir daugiau vaikų (įvaikių)) šeimos; niekur nesimokantis ir nedirbantis jaunimas iki 29 m.; bedarbiai)</w:t>
            </w:r>
            <w:r w:rsidRPr="00F17C32">
              <w:rPr>
                <w:i/>
                <w:sz w:val="20"/>
              </w:rPr>
              <w:t xml:space="preserve"> skirtas vietos projektas ir kiek socialiai pažeidžiamų asmenų bus įtraukta į projekto veiklas arba turės galimybę naudotis projekto rezultatais)</w:t>
            </w:r>
            <w:r w:rsidRPr="00F17C32">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E30648" w:rsidRPr="007C4E3C">
              <w:rPr>
                <w:b/>
                <w:i/>
                <w:sz w:val="22"/>
                <w:szCs w:val="22"/>
                <w:lang w:val="en-US"/>
              </w:rPr>
              <w:t xml:space="preserve"> K</w:t>
            </w:r>
            <w:r w:rsidR="00E30648" w:rsidRPr="007C4E3C">
              <w:rPr>
                <w:b/>
                <w:i/>
                <w:sz w:val="22"/>
                <w:szCs w:val="22"/>
              </w:rPr>
              <w:t xml:space="preserve">aip vietos projekto paraiškos vertinimo metu bus vertinama atitiktis atrankos kriterijui, t. y. kokius rašytinius įrodymus turi pateikti pareiškėjas, kad būtų teigiamai įvertinta atitiktis atrankos kriterijui, nurodyta </w:t>
            </w:r>
            <w:r w:rsidR="00E30648">
              <w:rPr>
                <w:b/>
                <w:i/>
                <w:sz w:val="22"/>
                <w:szCs w:val="22"/>
              </w:rPr>
              <w:t>FSA</w:t>
            </w:r>
            <w:r w:rsidR="00E30648" w:rsidRPr="007C4E3C">
              <w:rPr>
                <w:b/>
                <w:i/>
                <w:sz w:val="22"/>
                <w:szCs w:val="22"/>
              </w:rPr>
              <w:t xml:space="preserve"> </w:t>
            </w:r>
            <w:r w:rsidR="00E30648" w:rsidRPr="007C4E3C">
              <w:rPr>
                <w:b/>
                <w:i/>
                <w:sz w:val="22"/>
                <w:szCs w:val="22"/>
                <w:lang w:val="ru-RU"/>
              </w:rPr>
              <w:t xml:space="preserve">2 </w:t>
            </w:r>
            <w:r w:rsidR="00E30648" w:rsidRPr="007C4E3C">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FD38C9">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FD38C9">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FD38C9" w:rsidRDefault="00FD38C9">
            <w:pPr>
              <w:jc w:val="both"/>
              <w:rPr>
                <w:color w:val="000000"/>
                <w:sz w:val="22"/>
                <w:szCs w:val="22"/>
                <w:lang w:val="en-US"/>
              </w:rPr>
            </w:pPr>
            <w:r w:rsidRPr="00FD38C9">
              <w:rPr>
                <w:color w:val="000000"/>
                <w:sz w:val="22"/>
              </w:rPr>
              <w:t>Kuriant produktą ar paslaugą numatyta panaudoti vietos išteklius (vietos žaliavas, produktus, kultūros paveldą bei kt.).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F0433C">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rsidP="004D6106">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4D6106">
              <w:rPr>
                <w:i/>
                <w:sz w:val="22"/>
                <w:szCs w:val="22"/>
                <w:lang w:val="en-US"/>
              </w:rPr>
              <w:t>FSA</w:t>
            </w:r>
            <w:r>
              <w:rPr>
                <w:i/>
                <w:sz w:val="22"/>
                <w:szCs w:val="22"/>
                <w:lang w:val="en-US"/>
              </w:rPr>
              <w:t xml:space="preserve">, pateikiama nuoroda į </w:t>
            </w:r>
            <w:r w:rsidR="004D6106">
              <w:rPr>
                <w:i/>
                <w:sz w:val="22"/>
                <w:szCs w:val="22"/>
                <w:lang w:val="en-US"/>
              </w:rPr>
              <w:t>FSA</w:t>
            </w:r>
            <w:r>
              <w:rPr>
                <w:i/>
                <w:sz w:val="22"/>
                <w:szCs w:val="22"/>
                <w:lang w:val="en-US"/>
              </w:rPr>
              <w:t xml:space="preserve">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F0433C">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B5761E" w:rsidRDefault="00732397">
            <w:pPr>
              <w:tabs>
                <w:tab w:val="left" w:pos="567"/>
              </w:tabs>
              <w:jc w:val="both"/>
              <w:rPr>
                <w:b/>
                <w:sz w:val="22"/>
                <w:szCs w:val="22"/>
                <w:lang w:val="ru-RU"/>
              </w:rPr>
            </w:pPr>
            <w:r>
              <w:rPr>
                <w:b/>
                <w:sz w:val="22"/>
                <w:szCs w:val="22"/>
                <w:lang w:val="en-US"/>
              </w:rPr>
              <w:t xml:space="preserve">Planuojamos išlaidos grindžiamos pagal </w:t>
            </w:r>
            <w:proofErr w:type="gramStart"/>
            <w:r w:rsidR="00F17C32">
              <w:rPr>
                <w:b/>
                <w:sz w:val="22"/>
                <w:szCs w:val="22"/>
                <w:lang w:val="en-US"/>
              </w:rPr>
              <w:t xml:space="preserve">FSA </w:t>
            </w:r>
            <w:r w:rsidR="00F17C32" w:rsidRPr="005A09C5">
              <w:rPr>
                <w:b/>
                <w:sz w:val="22"/>
                <w:szCs w:val="22"/>
                <w:lang w:val="en-US"/>
              </w:rPr>
              <w:t>,</w:t>
            </w:r>
            <w:proofErr w:type="gramEnd"/>
            <w:r w:rsidR="00F17C32" w:rsidRPr="005A09C5">
              <w:rPr>
                <w:b/>
                <w:sz w:val="22"/>
                <w:szCs w:val="22"/>
                <w:lang w:val="en-US"/>
              </w:rPr>
              <w:t xml:space="preserve"> nurodytą šios paraiškos </w:t>
            </w:r>
            <w:r w:rsidR="00F17C32" w:rsidRPr="005A09C5">
              <w:rPr>
                <w:b/>
                <w:sz w:val="22"/>
                <w:szCs w:val="22"/>
                <w:lang w:val="ru-RU"/>
              </w:rPr>
              <w:t xml:space="preserve">2 </w:t>
            </w:r>
            <w:r w:rsidR="00F17C32" w:rsidRPr="005A09C5">
              <w:rPr>
                <w:b/>
                <w:sz w:val="22"/>
                <w:szCs w:val="22"/>
                <w:lang w:val="en-US"/>
              </w:rPr>
              <w:t xml:space="preserve">skyriaus 2.10 </w:t>
            </w:r>
            <w:r w:rsidR="00F17C32" w:rsidRPr="005A09C5">
              <w:rPr>
                <w:b/>
                <w:sz w:val="22"/>
                <w:szCs w:val="22"/>
              </w:rPr>
              <w:t>papunktyje.</w:t>
            </w:r>
          </w:p>
          <w:p w:rsidR="002F03C4" w:rsidRDefault="00732397">
            <w:pPr>
              <w:tabs>
                <w:tab w:val="left" w:pos="567"/>
              </w:tabs>
              <w:jc w:val="both"/>
              <w:rPr>
                <w:b/>
                <w:sz w:val="22"/>
                <w:szCs w:val="22"/>
                <w:lang w:val="en-US"/>
              </w:rPr>
            </w:pPr>
            <w:r>
              <w:rPr>
                <w:b/>
                <w:sz w:val="22"/>
                <w:szCs w:val="22"/>
                <w:lang w:val="en-US"/>
              </w:rPr>
              <w:t xml:space="preserve">Paramos lyginamoji dalis </w:t>
            </w:r>
            <w:r w:rsidR="00F17C32">
              <w:rPr>
                <w:b/>
                <w:sz w:val="22"/>
                <w:szCs w:val="22"/>
                <w:bdr w:val="single" w:sz="4" w:space="0" w:color="auto"/>
                <w:lang w:val="en-US"/>
              </w:rPr>
              <w:t>…….</w:t>
            </w:r>
            <w:r>
              <w:rPr>
                <w:b/>
                <w:sz w:val="22"/>
                <w:szCs w:val="22"/>
                <w:lang w:val="en-US"/>
              </w:rPr>
              <w:t xml:space="preserve"> proc.</w:t>
            </w:r>
            <w:r w:rsidR="00F17C32">
              <w:rPr>
                <w:b/>
                <w:sz w:val="22"/>
                <w:szCs w:val="22"/>
                <w:lang w:val="en-US"/>
              </w:rPr>
              <w:t xml:space="preserve"> (nurodo pareiškėjas)</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362287" w:rsidRPr="00362287">
              <w:rPr>
                <w:b/>
                <w:sz w:val="22"/>
                <w:szCs w:val="22"/>
              </w:rPr>
              <w:t>8.2.2.Ž</w:t>
            </w:r>
            <w:r w:rsidR="00362287">
              <w:rPr>
                <w:b/>
                <w:sz w:val="22"/>
                <w:szCs w:val="22"/>
                <w:lang w:val="en-US"/>
              </w:rPr>
              <w:t>/6</w:t>
            </w: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A1643F">
            <w:pPr>
              <w:tabs>
                <w:tab w:val="left" w:pos="567"/>
              </w:tabs>
              <w:rPr>
                <w:b/>
                <w:sz w:val="22"/>
                <w:szCs w:val="22"/>
                <w:lang w:val="en-US"/>
              </w:rPr>
            </w:pPr>
            <w:r>
              <w:rPr>
                <w:b/>
                <w:sz w:val="22"/>
                <w:szCs w:val="22"/>
                <w:lang w:val="en-US"/>
              </w:rPr>
              <w:t>5.1.2</w:t>
            </w:r>
            <w:r w:rsidR="00732397">
              <w:rPr>
                <w:b/>
                <w:sz w:val="22"/>
                <w:szCs w:val="22"/>
                <w:lang w:val="en-US"/>
              </w:rPr>
              <w:t>.</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A1643F">
            <w:pPr>
              <w:tabs>
                <w:tab w:val="left" w:pos="567"/>
              </w:tabs>
              <w:rPr>
                <w:sz w:val="22"/>
                <w:szCs w:val="22"/>
                <w:lang w:val="en-US"/>
              </w:rPr>
            </w:pPr>
            <w:r>
              <w:rPr>
                <w:sz w:val="22"/>
                <w:szCs w:val="22"/>
                <w:lang w:val="en-US"/>
              </w:rPr>
              <w:t>5.1.2</w:t>
            </w:r>
            <w:r w:rsidR="004B0CD3">
              <w:rPr>
                <w:sz w:val="22"/>
                <w:szCs w:val="22"/>
                <w:lang w:val="en-US"/>
              </w:rPr>
              <w:t>.1.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A1643F">
            <w:pPr>
              <w:tabs>
                <w:tab w:val="left" w:pos="567"/>
              </w:tabs>
              <w:rPr>
                <w:sz w:val="22"/>
                <w:szCs w:val="22"/>
                <w:lang w:val="en-US"/>
              </w:rPr>
            </w:pPr>
            <w:r>
              <w:rPr>
                <w:sz w:val="22"/>
                <w:szCs w:val="22"/>
                <w:lang w:val="en-US"/>
              </w:rPr>
              <w:t>5.1.2</w:t>
            </w:r>
            <w:proofErr w:type="gramStart"/>
            <w:r w:rsidR="00732397">
              <w:rPr>
                <w:sz w:val="22"/>
                <w:szCs w:val="22"/>
                <w:lang w:val="en-US"/>
              </w:rPr>
              <w:t>.&lt;</w:t>
            </w:r>
            <w:proofErr w:type="gramEnd"/>
            <w:r w:rsidR="00732397">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A1643F">
            <w:pPr>
              <w:tabs>
                <w:tab w:val="left" w:pos="567"/>
              </w:tabs>
              <w:rPr>
                <w:sz w:val="22"/>
                <w:szCs w:val="22"/>
                <w:lang w:val="en-US"/>
              </w:rPr>
            </w:pPr>
            <w:r>
              <w:rPr>
                <w:sz w:val="22"/>
                <w:szCs w:val="22"/>
                <w:lang w:val="en-US"/>
              </w:rPr>
              <w:t>5.1.2</w:t>
            </w:r>
            <w:proofErr w:type="gramStart"/>
            <w:r w:rsidR="004B0CD3">
              <w:rPr>
                <w:sz w:val="22"/>
                <w:szCs w:val="22"/>
                <w:lang w:val="en-US"/>
              </w:rPr>
              <w:t>.&lt;</w:t>
            </w:r>
            <w:proofErr w:type="gramEnd"/>
            <w:r w:rsidR="004B0CD3">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E30648" w:rsidTr="00126D1F">
        <w:tc>
          <w:tcPr>
            <w:tcW w:w="845" w:type="dxa"/>
            <w:tcBorders>
              <w:top w:val="single" w:sz="4" w:space="0" w:color="auto"/>
              <w:left w:val="single" w:sz="4" w:space="0" w:color="auto"/>
              <w:bottom w:val="single" w:sz="4" w:space="0" w:color="auto"/>
              <w:right w:val="single" w:sz="4" w:space="0" w:color="auto"/>
            </w:tcBorders>
          </w:tcPr>
          <w:p w:rsidR="00E30648" w:rsidRPr="00B5761E" w:rsidRDefault="00E30648">
            <w:pPr>
              <w:rPr>
                <w:sz w:val="22"/>
                <w:szCs w:val="22"/>
                <w:lang w:val="ru-RU"/>
              </w:rPr>
            </w:pPr>
            <w:r>
              <w:rPr>
                <w:sz w:val="22"/>
                <w:szCs w:val="22"/>
                <w:lang w:val="ru-RU"/>
              </w:rPr>
              <w:t>6.3.</w:t>
            </w:r>
          </w:p>
        </w:tc>
        <w:tc>
          <w:tcPr>
            <w:tcW w:w="5387" w:type="dxa"/>
            <w:tcBorders>
              <w:top w:val="single" w:sz="4" w:space="0" w:color="auto"/>
              <w:left w:val="single" w:sz="4" w:space="0" w:color="auto"/>
              <w:bottom w:val="single" w:sz="4" w:space="0" w:color="auto"/>
              <w:right w:val="single" w:sz="4" w:space="0" w:color="auto"/>
            </w:tcBorders>
          </w:tcPr>
          <w:p w:rsidR="00E30648" w:rsidRDefault="00E30648">
            <w:pPr>
              <w:jc w:val="both"/>
              <w:rPr>
                <w:sz w:val="22"/>
                <w:szCs w:val="22"/>
                <w:lang w:val="en-US"/>
              </w:rPr>
            </w:pPr>
            <w:r>
              <w:rPr>
                <w:sz w:val="22"/>
                <w:szCs w:val="22"/>
              </w:rPr>
              <w:t>Įdiegta (-os) inovacija</w:t>
            </w:r>
            <w:r>
              <w:rPr>
                <w:sz w:val="22"/>
                <w:szCs w:val="22"/>
                <w:lang w:val="ru-RU"/>
              </w:rPr>
              <w:t xml:space="preserve"> </w:t>
            </w:r>
            <w:r>
              <w:rPr>
                <w:sz w:val="22"/>
                <w:szCs w:val="22"/>
                <w:lang w:val="en-US"/>
              </w:rPr>
              <w:t>(-os) &lt;...&gt;</w:t>
            </w:r>
          </w:p>
        </w:tc>
        <w:tc>
          <w:tcPr>
            <w:tcW w:w="3398" w:type="dxa"/>
            <w:tcBorders>
              <w:top w:val="single" w:sz="4" w:space="0" w:color="auto"/>
              <w:left w:val="single" w:sz="4" w:space="0" w:color="auto"/>
              <w:bottom w:val="single" w:sz="4" w:space="0" w:color="auto"/>
              <w:right w:val="single" w:sz="4" w:space="0" w:color="auto"/>
            </w:tcBorders>
          </w:tcPr>
          <w:p w:rsidR="00E30648" w:rsidRDefault="00E3064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sidRPr="00A1643F">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A1643F" w:rsidP="001E008F">
            <w:pPr>
              <w:jc w:val="both"/>
              <w:rPr>
                <w:szCs w:val="24"/>
              </w:rPr>
            </w:pPr>
            <w:r w:rsidRPr="00755385">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w:t>
            </w:r>
            <w:r w:rsidRPr="00755385">
              <w:lastRenderedPageBreak/>
              <w:t>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E30648" w:rsidTr="005C3D28">
        <w:tc>
          <w:tcPr>
            <w:tcW w:w="940" w:type="dxa"/>
            <w:tcBorders>
              <w:top w:val="single" w:sz="4" w:space="0" w:color="auto"/>
              <w:left w:val="single" w:sz="4" w:space="0" w:color="auto"/>
              <w:bottom w:val="single" w:sz="4" w:space="0" w:color="auto"/>
              <w:right w:val="single" w:sz="4" w:space="0" w:color="auto"/>
            </w:tcBorders>
          </w:tcPr>
          <w:p w:rsidR="00E30648" w:rsidRPr="00B5761E" w:rsidRDefault="00E30648">
            <w:pPr>
              <w:jc w:val="center"/>
              <w:rPr>
                <w:sz w:val="22"/>
                <w:szCs w:val="22"/>
                <w:lang w:val="ru-RU"/>
              </w:rPr>
            </w:pPr>
            <w:r>
              <w:rPr>
                <w:sz w:val="22"/>
                <w:szCs w:val="22"/>
                <w:lang w:val="ru-RU"/>
              </w:rPr>
              <w:t>9.3.</w:t>
            </w:r>
          </w:p>
        </w:tc>
        <w:tc>
          <w:tcPr>
            <w:tcW w:w="556" w:type="dxa"/>
            <w:tcBorders>
              <w:top w:val="single" w:sz="4" w:space="0" w:color="auto"/>
              <w:left w:val="single" w:sz="4" w:space="0" w:color="auto"/>
              <w:bottom w:val="single" w:sz="4" w:space="0" w:color="auto"/>
              <w:right w:val="single" w:sz="4" w:space="0" w:color="auto"/>
            </w:tcBorders>
          </w:tcPr>
          <w:p w:rsidR="00E30648" w:rsidRDefault="00E30648">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tcPr>
          <w:p w:rsidR="00E30648" w:rsidRPr="003D1947" w:rsidRDefault="00F17C32">
            <w:pPr>
              <w:jc w:val="both"/>
              <w:rPr>
                <w:sz w:val="22"/>
                <w:szCs w:val="22"/>
                <w:lang w:val="en-US"/>
              </w:rPr>
            </w:pPr>
            <w:r>
              <w:rPr>
                <w:sz w:val="22"/>
                <w:szCs w:val="22"/>
              </w:rPr>
              <w:t>Išlaidų kompensavimo su avanso mokėjimu, kai avansas nėra EK tinkamos deklaruoti išlaidos</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A1643F">
            <w:pPr>
              <w:jc w:val="center"/>
              <w:rPr>
                <w:b/>
                <w:sz w:val="22"/>
                <w:szCs w:val="22"/>
                <w:lang w:val="en-US"/>
              </w:rPr>
            </w:pPr>
            <w:r>
              <w:rPr>
                <w:b/>
                <w:sz w:val="22"/>
                <w:szCs w:val="22"/>
                <w:lang w:val="en-US"/>
              </w:rPr>
              <w:t>10</w:t>
            </w:r>
            <w:r w:rsidR="00732397">
              <w:rPr>
                <w:b/>
                <w:sz w:val="22"/>
                <w:szCs w:val="22"/>
                <w:lang w:val="en-US"/>
              </w:rPr>
              <w:t>.</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A1643F">
            <w:pPr>
              <w:rPr>
                <w:b/>
                <w:sz w:val="22"/>
                <w:szCs w:val="22"/>
                <w:lang w:val="en-US"/>
              </w:rPr>
            </w:pPr>
            <w:r>
              <w:rPr>
                <w:b/>
                <w:sz w:val="22"/>
                <w:szCs w:val="22"/>
                <w:lang w:val="en-US"/>
              </w:rPr>
              <w:t>11</w:t>
            </w:r>
            <w:r w:rsidR="00732397">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A1643F">
            <w:pPr>
              <w:rPr>
                <w:b/>
                <w:sz w:val="22"/>
                <w:szCs w:val="22"/>
                <w:lang w:val="en-US"/>
              </w:rPr>
            </w:pPr>
            <w:r>
              <w:rPr>
                <w:b/>
                <w:sz w:val="22"/>
                <w:szCs w:val="22"/>
                <w:lang w:val="en-US"/>
              </w:rPr>
              <w:lastRenderedPageBreak/>
              <w:t>11</w:t>
            </w:r>
            <w:r w:rsidR="00732397">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A1643F">
            <w:pPr>
              <w:rPr>
                <w:b/>
                <w:sz w:val="22"/>
                <w:szCs w:val="22"/>
                <w:lang w:val="en-US"/>
              </w:rPr>
            </w:pPr>
            <w:r>
              <w:rPr>
                <w:b/>
                <w:sz w:val="22"/>
                <w:szCs w:val="22"/>
                <w:lang w:val="en-US"/>
              </w:rPr>
              <w:t>11</w:t>
            </w:r>
            <w:r w:rsidR="00732397">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A1643F">
            <w:pPr>
              <w:rPr>
                <w:sz w:val="22"/>
                <w:szCs w:val="22"/>
                <w:lang w:val="en-US"/>
              </w:rPr>
            </w:pPr>
            <w:r>
              <w:rPr>
                <w:sz w:val="22"/>
                <w:szCs w:val="22"/>
                <w:lang w:val="en-US"/>
              </w:rPr>
              <w:t>11</w:t>
            </w:r>
            <w:r w:rsidR="00732397">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A1643F">
            <w:pPr>
              <w:rPr>
                <w:sz w:val="22"/>
                <w:szCs w:val="22"/>
                <w:lang w:val="en-US"/>
              </w:rPr>
            </w:pPr>
            <w:r>
              <w:rPr>
                <w:sz w:val="22"/>
                <w:szCs w:val="22"/>
                <w:lang w:val="en-US"/>
              </w:rPr>
              <w:t>11</w:t>
            </w:r>
            <w:r w:rsidR="00732397">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A1643F">
            <w:pPr>
              <w:rPr>
                <w:sz w:val="22"/>
                <w:szCs w:val="22"/>
                <w:lang w:val="en-US"/>
              </w:rPr>
            </w:pPr>
            <w:r>
              <w:rPr>
                <w:sz w:val="22"/>
                <w:szCs w:val="22"/>
                <w:lang w:val="en-US"/>
              </w:rPr>
              <w:t>11</w:t>
            </w:r>
            <w:r w:rsidR="00732397">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A1643F">
            <w:pPr>
              <w:rPr>
                <w:sz w:val="22"/>
                <w:szCs w:val="22"/>
                <w:lang w:val="en-US"/>
              </w:rPr>
            </w:pPr>
            <w:r>
              <w:rPr>
                <w:sz w:val="22"/>
                <w:szCs w:val="22"/>
                <w:lang w:val="en-US"/>
              </w:rPr>
              <w:t>11</w:t>
            </w:r>
            <w:r w:rsidR="00732397">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lastRenderedPageBreak/>
              <w:t>11</w:t>
            </w:r>
            <w:r w:rsidR="00C3797A">
              <w:rPr>
                <w:sz w:val="22"/>
                <w:szCs w:val="22"/>
                <w:lang w:val="en-US"/>
              </w:rPr>
              <w:t>.2.5.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A1643F">
            <w:pPr>
              <w:rPr>
                <w:b/>
                <w:sz w:val="22"/>
                <w:szCs w:val="22"/>
                <w:lang w:val="en-US"/>
              </w:rPr>
            </w:pPr>
            <w:r>
              <w:rPr>
                <w:b/>
                <w:sz w:val="22"/>
                <w:szCs w:val="22"/>
                <w:lang w:val="en-US"/>
              </w:rPr>
              <w:t>11.2</w:t>
            </w:r>
            <w:r w:rsidR="00732397">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11.2</w:t>
            </w:r>
            <w:r w:rsidR="00732397">
              <w:rPr>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11.2</w:t>
            </w:r>
            <w:r w:rsidR="00732397">
              <w:rPr>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F0433C">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A1643F">
            <w:pPr>
              <w:rPr>
                <w:b/>
                <w:sz w:val="22"/>
                <w:szCs w:val="22"/>
                <w:lang w:val="en-US"/>
              </w:rPr>
            </w:pPr>
            <w:r>
              <w:rPr>
                <w:b/>
                <w:sz w:val="22"/>
                <w:szCs w:val="22"/>
                <w:lang w:val="en-US"/>
              </w:rPr>
              <w:t>12</w:t>
            </w:r>
            <w:r w:rsidR="00732397">
              <w:rPr>
                <w:b/>
                <w:sz w:val="22"/>
                <w:szCs w:val="22"/>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D2" w:rsidRDefault="00EB4BD2">
      <w:pPr>
        <w:overflowPunct w:val="0"/>
        <w:jc w:val="both"/>
        <w:textAlignment w:val="baseline"/>
      </w:pPr>
      <w:r>
        <w:separator/>
      </w:r>
    </w:p>
  </w:endnote>
  <w:endnote w:type="continuationSeparator" w:id="0">
    <w:p w:rsidR="00EB4BD2" w:rsidRDefault="00EB4BD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FD38C9" w:rsidRPr="005C3D28" w:rsidRDefault="00FD38C9"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D2" w:rsidRDefault="00EB4BD2">
      <w:pPr>
        <w:overflowPunct w:val="0"/>
        <w:jc w:val="both"/>
        <w:textAlignment w:val="baseline"/>
      </w:pPr>
      <w:r>
        <w:separator/>
      </w:r>
    </w:p>
  </w:footnote>
  <w:footnote w:type="continuationSeparator" w:id="0">
    <w:p w:rsidR="00EB4BD2" w:rsidRDefault="00EB4BD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E971EA">
      <w:rPr>
        <w:noProof/>
        <w:sz w:val="22"/>
        <w:szCs w:val="22"/>
        <w:lang w:eastAsia="lt-LT"/>
      </w:rPr>
      <w:t>8</w:t>
    </w:r>
    <w:r>
      <w:rPr>
        <w:sz w:val="22"/>
        <w:szCs w:val="22"/>
        <w:lang w:eastAsia="lt-LT"/>
      </w:rPr>
      <w:fldChar w:fldCharType="end"/>
    </w:r>
  </w:p>
  <w:p w:rsidR="00FD38C9" w:rsidRDefault="00FD38C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D5090"/>
    <w:rsid w:val="00126D1F"/>
    <w:rsid w:val="0013663F"/>
    <w:rsid w:val="001443E0"/>
    <w:rsid w:val="00151568"/>
    <w:rsid w:val="0015758C"/>
    <w:rsid w:val="001606D4"/>
    <w:rsid w:val="0017442E"/>
    <w:rsid w:val="0018091F"/>
    <w:rsid w:val="001924ED"/>
    <w:rsid w:val="001B25B2"/>
    <w:rsid w:val="001C3FF6"/>
    <w:rsid w:val="001C4F8E"/>
    <w:rsid w:val="001E008F"/>
    <w:rsid w:val="001E4F96"/>
    <w:rsid w:val="00246E37"/>
    <w:rsid w:val="00287609"/>
    <w:rsid w:val="002A5397"/>
    <w:rsid w:val="002D0DA8"/>
    <w:rsid w:val="002F03C4"/>
    <w:rsid w:val="00310CA7"/>
    <w:rsid w:val="0032117F"/>
    <w:rsid w:val="00335BD0"/>
    <w:rsid w:val="00352A3A"/>
    <w:rsid w:val="00362287"/>
    <w:rsid w:val="003706C0"/>
    <w:rsid w:val="00377B6A"/>
    <w:rsid w:val="003B7D7A"/>
    <w:rsid w:val="003D1947"/>
    <w:rsid w:val="003E2FBE"/>
    <w:rsid w:val="00400B29"/>
    <w:rsid w:val="00404365"/>
    <w:rsid w:val="00455EC2"/>
    <w:rsid w:val="00484A2A"/>
    <w:rsid w:val="004B0CD3"/>
    <w:rsid w:val="004B4D18"/>
    <w:rsid w:val="004D1321"/>
    <w:rsid w:val="004D6106"/>
    <w:rsid w:val="004E01DC"/>
    <w:rsid w:val="004E09DF"/>
    <w:rsid w:val="004E30D5"/>
    <w:rsid w:val="00502868"/>
    <w:rsid w:val="00540B8B"/>
    <w:rsid w:val="00545907"/>
    <w:rsid w:val="0059287B"/>
    <w:rsid w:val="005A09C5"/>
    <w:rsid w:val="005C3D28"/>
    <w:rsid w:val="006125B6"/>
    <w:rsid w:val="006217FB"/>
    <w:rsid w:val="0064799E"/>
    <w:rsid w:val="00670967"/>
    <w:rsid w:val="0069080F"/>
    <w:rsid w:val="006A2B90"/>
    <w:rsid w:val="006C6EED"/>
    <w:rsid w:val="006F6AC0"/>
    <w:rsid w:val="00732397"/>
    <w:rsid w:val="00755385"/>
    <w:rsid w:val="007957C2"/>
    <w:rsid w:val="007B3FAA"/>
    <w:rsid w:val="007B477D"/>
    <w:rsid w:val="007C1FD4"/>
    <w:rsid w:val="00837067"/>
    <w:rsid w:val="00870CDA"/>
    <w:rsid w:val="00871720"/>
    <w:rsid w:val="00891450"/>
    <w:rsid w:val="00897FA7"/>
    <w:rsid w:val="008C6DF0"/>
    <w:rsid w:val="008E7AC9"/>
    <w:rsid w:val="00914027"/>
    <w:rsid w:val="00937C3E"/>
    <w:rsid w:val="00985941"/>
    <w:rsid w:val="00A1643F"/>
    <w:rsid w:val="00A16DDD"/>
    <w:rsid w:val="00A36D70"/>
    <w:rsid w:val="00A65AED"/>
    <w:rsid w:val="00AC3FC4"/>
    <w:rsid w:val="00AD303A"/>
    <w:rsid w:val="00AF7DCC"/>
    <w:rsid w:val="00B22692"/>
    <w:rsid w:val="00B331A2"/>
    <w:rsid w:val="00B5761E"/>
    <w:rsid w:val="00B61788"/>
    <w:rsid w:val="00B637A2"/>
    <w:rsid w:val="00B7023F"/>
    <w:rsid w:val="00B7111D"/>
    <w:rsid w:val="00B739DC"/>
    <w:rsid w:val="00B803EB"/>
    <w:rsid w:val="00BE4233"/>
    <w:rsid w:val="00BF1F90"/>
    <w:rsid w:val="00C3797A"/>
    <w:rsid w:val="00C726D2"/>
    <w:rsid w:val="00C832F7"/>
    <w:rsid w:val="00C913FA"/>
    <w:rsid w:val="00CE2E79"/>
    <w:rsid w:val="00D144B6"/>
    <w:rsid w:val="00D16064"/>
    <w:rsid w:val="00D7069B"/>
    <w:rsid w:val="00DC57F0"/>
    <w:rsid w:val="00E13B62"/>
    <w:rsid w:val="00E168C9"/>
    <w:rsid w:val="00E25C51"/>
    <w:rsid w:val="00E30648"/>
    <w:rsid w:val="00E44A86"/>
    <w:rsid w:val="00E65811"/>
    <w:rsid w:val="00E971EA"/>
    <w:rsid w:val="00EB4BD2"/>
    <w:rsid w:val="00EE03B1"/>
    <w:rsid w:val="00EF1A7C"/>
    <w:rsid w:val="00F0433C"/>
    <w:rsid w:val="00F17C32"/>
    <w:rsid w:val="00F24942"/>
    <w:rsid w:val="00F400BF"/>
    <w:rsid w:val="00F82F84"/>
    <w:rsid w:val="00F9233F"/>
    <w:rsid w:val="00FA7ED1"/>
    <w:rsid w:val="00FD38C9"/>
    <w:rsid w:val="00FD39CD"/>
    <w:rsid w:val="00FE7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CA6E-295D-470D-AA5A-3FB145D7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16002</Words>
  <Characters>9122</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2023-04-30T12:00:00Z</dcterms:created>
  <dcterms:modified xsi:type="dcterms:W3CDTF">2023-05-09T13:52:00Z</dcterms:modified>
</cp:coreProperties>
</file>